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CECC74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752B03">
        <w:rPr>
          <w:rFonts w:ascii="Times New Roman" w:eastAsia="Arial Unicode MS" w:hAnsi="Times New Roman" w:cs="Times New Roman"/>
          <w:b/>
          <w:kern w:val="0"/>
          <w:sz w:val="24"/>
          <w:szCs w:val="24"/>
          <w:lang w:eastAsia="lv-LV"/>
          <w14:ligatures w14:val="none"/>
        </w:rPr>
        <w:t>4</w:t>
      </w:r>
    </w:p>
    <w:p w14:paraId="616345F9" w14:textId="6BF79DA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752B03">
        <w:rPr>
          <w:rFonts w:ascii="Times New Roman" w:eastAsia="Arial Unicode MS" w:hAnsi="Times New Roman" w:cs="Times New Roman"/>
          <w:kern w:val="0"/>
          <w:sz w:val="24"/>
          <w:szCs w:val="24"/>
          <w:lang w:eastAsia="lv-LV"/>
          <w14:ligatures w14:val="none"/>
        </w:rPr>
        <w:t>2</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4AC537EE" w14:textId="3639A522" w:rsidR="00752B03" w:rsidRPr="00752B03" w:rsidRDefault="00F476A7" w:rsidP="00752B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0AFF84D9" w14:textId="272A765A" w:rsidR="00752B03" w:rsidRPr="00752B03" w:rsidRDefault="00752B03" w:rsidP="00045E16">
      <w:pPr>
        <w:widowControl w:val="0"/>
        <w:suppressAutoHyphens/>
        <w:spacing w:after="0" w:line="240" w:lineRule="auto"/>
        <w:jc w:val="both"/>
        <w:rPr>
          <w:rFonts w:ascii="Times New Roman" w:eastAsia="Lucida Sans Unicode" w:hAnsi="Times New Roman" w:cs="Times New Roman"/>
          <w:b/>
          <w:bCs/>
          <w:i/>
          <w:iCs/>
          <w:sz w:val="24"/>
          <w:szCs w:val="24"/>
          <w:lang w:eastAsia="lv-LV"/>
          <w14:ligatures w14:val="none"/>
        </w:rPr>
      </w:pPr>
      <w:r w:rsidRPr="00752B03">
        <w:rPr>
          <w:rFonts w:ascii="Times New Roman" w:eastAsia="Lucida Sans Unicode" w:hAnsi="Times New Roman" w:cs="Times New Roman"/>
          <w:b/>
          <w:bCs/>
          <w:sz w:val="24"/>
          <w:szCs w:val="24"/>
          <w:lang w:eastAsia="lv-LV"/>
          <w14:ligatures w14:val="none"/>
        </w:rPr>
        <w:t>Par valsts mērķdotācijas sadali Madonas novada pašvaldības vispārējās pamatizglītības un vispārējās vidējās izglītības iestāžu pedagoģisko darbinieku darba samaksai un sociālās apdrošināšanas obligātajām iemaksām no 2025.</w:t>
      </w:r>
      <w:r>
        <w:rPr>
          <w:rFonts w:ascii="Times New Roman" w:eastAsia="Lucida Sans Unicode" w:hAnsi="Times New Roman" w:cs="Times New Roman"/>
          <w:b/>
          <w:bCs/>
          <w:sz w:val="24"/>
          <w:szCs w:val="24"/>
          <w:lang w:eastAsia="lv-LV"/>
          <w14:ligatures w14:val="none"/>
        </w:rPr>
        <w:t> </w:t>
      </w:r>
      <w:r w:rsidRPr="00752B03">
        <w:rPr>
          <w:rFonts w:ascii="Times New Roman" w:eastAsia="Lucida Sans Unicode" w:hAnsi="Times New Roman" w:cs="Times New Roman"/>
          <w:b/>
          <w:bCs/>
          <w:sz w:val="24"/>
          <w:szCs w:val="24"/>
          <w:lang w:eastAsia="lv-LV"/>
          <w14:ligatures w14:val="none"/>
        </w:rPr>
        <w:t>gada 1.</w:t>
      </w:r>
      <w:r>
        <w:rPr>
          <w:rFonts w:ascii="Times New Roman" w:eastAsia="Lucida Sans Unicode" w:hAnsi="Times New Roman" w:cs="Times New Roman"/>
          <w:b/>
          <w:bCs/>
          <w:sz w:val="24"/>
          <w:szCs w:val="24"/>
          <w:lang w:eastAsia="lv-LV"/>
          <w14:ligatures w14:val="none"/>
        </w:rPr>
        <w:t> </w:t>
      </w:r>
      <w:r w:rsidRPr="00752B03">
        <w:rPr>
          <w:rFonts w:ascii="Times New Roman" w:eastAsia="Lucida Sans Unicode" w:hAnsi="Times New Roman" w:cs="Times New Roman"/>
          <w:b/>
          <w:bCs/>
          <w:sz w:val="24"/>
          <w:szCs w:val="24"/>
          <w:lang w:eastAsia="lv-LV"/>
          <w14:ligatures w14:val="none"/>
        </w:rPr>
        <w:t>septembra līdz 31.</w:t>
      </w:r>
      <w:r>
        <w:rPr>
          <w:rFonts w:ascii="Times New Roman" w:eastAsia="Lucida Sans Unicode" w:hAnsi="Times New Roman" w:cs="Times New Roman"/>
          <w:b/>
          <w:bCs/>
          <w:sz w:val="24"/>
          <w:szCs w:val="24"/>
          <w:lang w:eastAsia="lv-LV"/>
          <w14:ligatures w14:val="none"/>
        </w:rPr>
        <w:t> </w:t>
      </w:r>
      <w:r w:rsidRPr="00752B03">
        <w:rPr>
          <w:rFonts w:ascii="Times New Roman" w:eastAsia="Lucida Sans Unicode" w:hAnsi="Times New Roman" w:cs="Times New Roman"/>
          <w:b/>
          <w:bCs/>
          <w:sz w:val="24"/>
          <w:szCs w:val="24"/>
          <w:lang w:eastAsia="lv-LV"/>
          <w14:ligatures w14:val="none"/>
        </w:rPr>
        <w:t>decembrim</w:t>
      </w:r>
    </w:p>
    <w:p w14:paraId="25250F1C" w14:textId="77777777" w:rsidR="00752B03" w:rsidRPr="00752B03" w:rsidRDefault="00752B03" w:rsidP="00752B03">
      <w:pPr>
        <w:spacing w:after="0" w:line="240" w:lineRule="auto"/>
        <w:ind w:firstLine="720"/>
        <w:rPr>
          <w:rFonts w:ascii="Times New Roman" w:eastAsia="Times New Roman" w:hAnsi="Times New Roman" w:cs="Times New Roman"/>
          <w:i/>
          <w:kern w:val="0"/>
          <w:sz w:val="24"/>
          <w:szCs w:val="24"/>
          <w:lang w:eastAsia="lv-LV"/>
          <w14:ligatures w14:val="none"/>
        </w:rPr>
      </w:pPr>
    </w:p>
    <w:p w14:paraId="19C17905" w14:textId="77777777" w:rsidR="00752B03" w:rsidRPr="00752B03" w:rsidRDefault="00752B03" w:rsidP="00752B0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52B03">
        <w:rPr>
          <w:rFonts w:ascii="Times New Roman" w:eastAsia="Times New Roman" w:hAnsi="Times New Roman" w:cs="Times New Roman"/>
          <w:kern w:val="0"/>
          <w:sz w:val="24"/>
          <w:szCs w:val="24"/>
          <w:lang w:eastAsia="lv-LV"/>
          <w14:ligatures w14:val="none"/>
        </w:rPr>
        <w:t>Saskaņā ar likuma “Par valsts budžetu 2025. gadam un budžeta ietvaru 2025., 2026. un 2027. gadam”  32. panta otro daļu un Izglītības un zinātnes ministrijas veiktajiem aprēķiniem atbilstoši normatīvajiem aktiem, ņemot vērā apstiprināto izglītojamo skaitu Valsts izglītības informācijas sistēmā uz 01.09.2025.</w:t>
      </w:r>
      <w:bookmarkStart w:id="495" w:name="OLE_LINK2"/>
      <w:r w:rsidRPr="00752B03">
        <w:rPr>
          <w:rFonts w:ascii="Times New Roman" w:eastAsia="Times New Roman" w:hAnsi="Times New Roman" w:cs="Times New Roman"/>
          <w:kern w:val="0"/>
          <w:sz w:val="24"/>
          <w:szCs w:val="24"/>
          <w:lang w:eastAsia="lv-LV"/>
          <w14:ligatures w14:val="none"/>
        </w:rPr>
        <w:t xml:space="preserve">, </w:t>
      </w:r>
      <w:bookmarkEnd w:id="495"/>
      <w:r w:rsidRPr="00752B03">
        <w:rPr>
          <w:rFonts w:ascii="Times New Roman" w:eastAsia="Times New Roman" w:hAnsi="Times New Roman" w:cs="Times New Roman"/>
          <w:kern w:val="0"/>
          <w:sz w:val="24"/>
          <w:szCs w:val="24"/>
          <w:lang w:eastAsia="lv-LV"/>
          <w14:ligatures w14:val="none"/>
        </w:rPr>
        <w:t xml:space="preserve">pašvaldības Izglītības pārvalde un Finanšu nodaļa ir </w:t>
      </w:r>
      <w:r w:rsidRPr="00752B03">
        <w:rPr>
          <w:rFonts w:ascii="Times New Roman" w:eastAsia="Times New Roman" w:hAnsi="Times New Roman" w:cs="Times New Roman"/>
          <w:color w:val="000000"/>
          <w:kern w:val="0"/>
          <w:sz w:val="24"/>
          <w:szCs w:val="24"/>
          <w:lang w:eastAsia="lv-LV"/>
          <w14:ligatures w14:val="none"/>
        </w:rPr>
        <w:t xml:space="preserve"> </w:t>
      </w:r>
      <w:r w:rsidRPr="00752B03">
        <w:rPr>
          <w:rFonts w:ascii="Times New Roman" w:eastAsia="Times New Roman" w:hAnsi="Times New Roman" w:cs="Times New Roman"/>
          <w:kern w:val="0"/>
          <w:sz w:val="24"/>
          <w:szCs w:val="24"/>
          <w:lang w:eastAsia="lv-LV"/>
          <w14:ligatures w14:val="none"/>
        </w:rPr>
        <w:t xml:space="preserve">veikusi aprēķinus par valsts mērķdotācijas sadali izglītības iestādēm no 2025. gada 1. septembra līdz 31. decembrim. </w:t>
      </w:r>
    </w:p>
    <w:p w14:paraId="65A9170E" w14:textId="77777777" w:rsidR="00752B03" w:rsidRDefault="00752B03" w:rsidP="00752B03">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752B03">
        <w:rPr>
          <w:rFonts w:ascii="Times New Roman" w:eastAsia="Calibri" w:hAnsi="Times New Roman" w:cs="Times New Roman"/>
          <w:kern w:val="0"/>
          <w:sz w:val="24"/>
          <w:szCs w:val="24"/>
          <w:lang w:eastAsia="lv-LV"/>
          <w14:ligatures w14:val="none"/>
        </w:rPr>
        <w:t xml:space="preserve">Noklausījusies sniegto informāciju,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w:t>
      </w:r>
      <w:r>
        <w:rPr>
          <w:rFonts w:ascii="Times New Roman" w:eastAsia="Calibri" w:hAnsi="Times New Roman" w:cs="Times New Roman"/>
          <w:sz w:val="24"/>
          <w:szCs w:val="24"/>
        </w:rPr>
        <w:t xml:space="preserve">un </w:t>
      </w:r>
      <w:r>
        <w:rPr>
          <w:rFonts w:ascii="Times New Roman" w:eastAsia="Times New Roman" w:hAnsi="Times New Roman" w:cs="Times New Roman"/>
          <w:kern w:val="0"/>
          <w:sz w:val="24"/>
          <w:szCs w:val="24"/>
          <w:lang w:eastAsia="lv-LV"/>
          <w14:ligatures w14:val="none"/>
        </w:rPr>
        <w:t>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903E7A1" w14:textId="22E66E4C" w:rsidR="00752B03" w:rsidRPr="00752B03" w:rsidRDefault="00752B03" w:rsidP="00752B0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0AD51A9F" w14:textId="77777777" w:rsidR="00752B03" w:rsidRPr="00752B03" w:rsidRDefault="00752B03" w:rsidP="00752B03">
      <w:pPr>
        <w:pStyle w:val="Sarakstarindkopa"/>
        <w:numPr>
          <w:ilvl w:val="0"/>
          <w:numId w:val="115"/>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752B03">
        <w:rPr>
          <w:rFonts w:ascii="Times New Roman" w:eastAsia="Times New Roman" w:hAnsi="Times New Roman" w:cs="Times New Roman"/>
          <w:kern w:val="0"/>
          <w:sz w:val="24"/>
          <w:szCs w:val="24"/>
          <w:lang w:eastAsia="lv-LV"/>
          <w14:ligatures w14:val="none"/>
        </w:rPr>
        <w:t>Sadalīt Madonas novada pašvaldības vispārējās pamatizglītības un vispārējās vidējās izglītības iestāžu pedagoģisko darbinieku darba samaksai un sociālās apdrošināšanas obligātajām iemaksām paredzēto valsts mērķdotāciju no 2025.</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gada 1.</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septembra līdz 31.</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 xml:space="preserve">decembrim  EUR </w:t>
      </w:r>
      <w:r w:rsidRPr="00752B03">
        <w:rPr>
          <w:rFonts w:ascii="Times New Roman" w:eastAsia="Times New Roman" w:hAnsi="Times New Roman" w:cs="Times New Roman"/>
          <w:color w:val="000000"/>
          <w:kern w:val="0"/>
          <w:sz w:val="24"/>
          <w:szCs w:val="24"/>
          <w:lang w:eastAsia="lv-LV"/>
          <w14:ligatures w14:val="none"/>
        </w:rPr>
        <w:t>2751946,00 apmērā.</w:t>
      </w:r>
    </w:p>
    <w:p w14:paraId="50FDD32E" w14:textId="74876FB3" w:rsidR="00752B03" w:rsidRPr="00752B03" w:rsidRDefault="00752B03" w:rsidP="00752B03">
      <w:pPr>
        <w:pStyle w:val="Sarakstarindkopa"/>
        <w:numPr>
          <w:ilvl w:val="0"/>
          <w:numId w:val="115"/>
        </w:numPr>
        <w:spacing w:after="0" w:line="240" w:lineRule="auto"/>
        <w:ind w:hanging="578"/>
        <w:jc w:val="both"/>
        <w:rPr>
          <w:rFonts w:ascii="Times New Roman" w:eastAsia="Times New Roman" w:hAnsi="Times New Roman" w:cs="Times New Roman"/>
          <w:kern w:val="0"/>
          <w:sz w:val="24"/>
          <w:szCs w:val="24"/>
          <w:lang w:eastAsia="lv-LV"/>
          <w14:ligatures w14:val="none"/>
        </w:rPr>
      </w:pPr>
      <w:r w:rsidRPr="00752B03">
        <w:rPr>
          <w:rFonts w:ascii="Times New Roman" w:eastAsia="Times New Roman" w:hAnsi="Times New Roman" w:cs="Times New Roman"/>
          <w:kern w:val="0"/>
          <w:sz w:val="24"/>
          <w:szCs w:val="24"/>
          <w:lang w:eastAsia="lv-LV"/>
          <w14:ligatures w14:val="none"/>
        </w:rPr>
        <w:t>Iedalīt Dzelzavas Pakalnu pamatskolai valsts mērķdotāciju no 2025.</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gada 1.</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septembra līdz 31.</w:t>
      </w:r>
      <w:r w:rsidRPr="00752B03">
        <w:rPr>
          <w:rFonts w:ascii="Times New Roman" w:eastAsia="Times New Roman" w:hAnsi="Times New Roman" w:cs="Times New Roman"/>
          <w:kern w:val="0"/>
          <w:sz w:val="24"/>
          <w:szCs w:val="24"/>
          <w:lang w:eastAsia="lv-LV"/>
          <w14:ligatures w14:val="none"/>
        </w:rPr>
        <w:t> </w:t>
      </w:r>
      <w:r w:rsidRPr="00752B03">
        <w:rPr>
          <w:rFonts w:ascii="Times New Roman" w:eastAsia="Times New Roman" w:hAnsi="Times New Roman" w:cs="Times New Roman"/>
          <w:kern w:val="0"/>
          <w:sz w:val="24"/>
          <w:szCs w:val="24"/>
          <w:lang w:eastAsia="lv-LV"/>
          <w14:ligatures w14:val="none"/>
        </w:rPr>
        <w:t xml:space="preserve">decembrim EUR </w:t>
      </w:r>
      <w:r w:rsidRPr="00752B03">
        <w:rPr>
          <w:rFonts w:ascii="Times New Roman" w:eastAsia="Times New Roman" w:hAnsi="Times New Roman" w:cs="Times New Roman"/>
          <w:color w:val="000000"/>
          <w:kern w:val="0"/>
          <w:sz w:val="24"/>
          <w:szCs w:val="24"/>
          <w:lang w:eastAsia="lv-LV"/>
          <w14:ligatures w14:val="none"/>
        </w:rPr>
        <w:t xml:space="preserve">452318,00 apmērā, t.sk. </w:t>
      </w:r>
      <w:r w:rsidRPr="00752B03">
        <w:rPr>
          <w:rFonts w:ascii="Times New Roman" w:eastAsia="Times New Roman" w:hAnsi="Times New Roman" w:cs="Times New Roman"/>
          <w:kern w:val="0"/>
          <w:sz w:val="24"/>
          <w:szCs w:val="24"/>
          <w:lang w:eastAsia="lv-LV"/>
          <w14:ligatures w14:val="none"/>
        </w:rPr>
        <w:t xml:space="preserve">pedagoģisko darbinieku darba samaksai un sociālās apdrošināšanas obligātajām iemaksām -319597,00 </w:t>
      </w:r>
      <w:r w:rsidRPr="00752B03">
        <w:rPr>
          <w:rFonts w:ascii="Times New Roman" w:eastAsia="Times New Roman" w:hAnsi="Times New Roman" w:cs="Times New Roman"/>
          <w:i/>
          <w:kern w:val="0"/>
          <w:sz w:val="24"/>
          <w:szCs w:val="24"/>
          <w:lang w:eastAsia="lv-LV"/>
          <w14:ligatures w14:val="none"/>
        </w:rPr>
        <w:t>eiro.</w:t>
      </w:r>
      <w:r w:rsidRPr="00752B03">
        <w:rPr>
          <w:rFonts w:ascii="Times New Roman" w:eastAsia="Times New Roman" w:hAnsi="Times New Roman" w:cs="Times New Roman"/>
          <w:kern w:val="0"/>
          <w:sz w:val="24"/>
          <w:szCs w:val="24"/>
          <w:lang w:eastAsia="lv-LV"/>
          <w14:ligatures w14:val="none"/>
        </w:rPr>
        <w:t xml:space="preserve"> </w:t>
      </w:r>
    </w:p>
    <w:p w14:paraId="349B7BCE" w14:textId="77777777" w:rsidR="00752B03" w:rsidRPr="00752B03" w:rsidRDefault="00752B03" w:rsidP="00752B03">
      <w:pPr>
        <w:widowControl w:val="0"/>
        <w:suppressAutoHyphens/>
        <w:spacing w:after="120" w:line="240" w:lineRule="auto"/>
        <w:ind w:left="360"/>
        <w:jc w:val="both"/>
        <w:rPr>
          <w:rFonts w:ascii="Times New Roman" w:eastAsia="Lucida Sans Unicode" w:hAnsi="Times New Roman" w:cs="Times New Roman"/>
          <w:sz w:val="24"/>
          <w:szCs w:val="24"/>
          <w:lang w:eastAsia="lv-LV"/>
          <w14:ligatures w14:val="none"/>
        </w:rPr>
      </w:pPr>
    </w:p>
    <w:p w14:paraId="0C917510" w14:textId="6B39E2E3" w:rsidR="00705BB6" w:rsidRPr="00752B03" w:rsidRDefault="00752B03" w:rsidP="003458A0">
      <w:pPr>
        <w:spacing w:after="0" w:line="240" w:lineRule="auto"/>
        <w:jc w:val="both"/>
        <w:rPr>
          <w:rFonts w:ascii="Times New Roman" w:eastAsia="Times New Roman" w:hAnsi="Times New Roman" w:cs="Times New Roman"/>
          <w:i/>
          <w:iCs/>
          <w:kern w:val="0"/>
          <w:sz w:val="24"/>
          <w:szCs w:val="24"/>
          <w:lang w:eastAsia="lv-LV"/>
          <w14:ligatures w14:val="none"/>
        </w:rPr>
      </w:pPr>
      <w:r w:rsidRPr="00752B03">
        <w:rPr>
          <w:rFonts w:ascii="Times New Roman" w:eastAsia="Times New Roman" w:hAnsi="Times New Roman" w:cs="Times New Roman"/>
          <w:i/>
          <w:iCs/>
          <w:kern w:val="0"/>
          <w:sz w:val="24"/>
          <w:szCs w:val="24"/>
          <w:lang w:eastAsia="lv-LV"/>
          <w14:ligatures w14:val="none"/>
        </w:rPr>
        <w:t xml:space="preserve">Pielikumā: </w:t>
      </w:r>
      <w:r w:rsidRPr="00752B03">
        <w:rPr>
          <w:rFonts w:ascii="Times New Roman" w:eastAsia="Times New Roman" w:hAnsi="Times New Roman" w:cs="Times New Roman"/>
          <w:i/>
          <w:iCs/>
          <w:kern w:val="0"/>
          <w:sz w:val="24"/>
          <w:szCs w:val="24"/>
          <w:lang w:eastAsia="lv-LV"/>
          <w14:ligatures w14:val="none"/>
        </w:rPr>
        <w:t>Madonas novada pašvaldības vispārējās pamatizglītības un vispārējās vidējās izglītības iestāžu pedagoģisko darbinieku darba samaksai un sociālās apdrošināšanas obligātajām iemaksām paredzētās valsts mērķdotācijas sadales saraksti no 2025.</w:t>
      </w:r>
      <w:r>
        <w:rPr>
          <w:rFonts w:ascii="Times New Roman" w:eastAsia="Times New Roman" w:hAnsi="Times New Roman" w:cs="Times New Roman"/>
          <w:i/>
          <w:iCs/>
          <w:kern w:val="0"/>
          <w:sz w:val="24"/>
          <w:szCs w:val="24"/>
          <w:lang w:eastAsia="lv-LV"/>
          <w14:ligatures w14:val="none"/>
        </w:rPr>
        <w:t> </w:t>
      </w:r>
      <w:r w:rsidRPr="00752B03">
        <w:rPr>
          <w:rFonts w:ascii="Times New Roman" w:eastAsia="Times New Roman" w:hAnsi="Times New Roman" w:cs="Times New Roman"/>
          <w:i/>
          <w:iCs/>
          <w:kern w:val="0"/>
          <w:sz w:val="24"/>
          <w:szCs w:val="24"/>
          <w:lang w:eastAsia="lv-LV"/>
          <w14:ligatures w14:val="none"/>
        </w:rPr>
        <w:t>gada 1.</w:t>
      </w:r>
      <w:r>
        <w:rPr>
          <w:rFonts w:ascii="Times New Roman" w:eastAsia="Times New Roman" w:hAnsi="Times New Roman" w:cs="Times New Roman"/>
          <w:i/>
          <w:iCs/>
          <w:kern w:val="0"/>
          <w:sz w:val="24"/>
          <w:szCs w:val="24"/>
          <w:lang w:eastAsia="lv-LV"/>
          <w14:ligatures w14:val="none"/>
        </w:rPr>
        <w:t> </w:t>
      </w:r>
      <w:r w:rsidRPr="00752B03">
        <w:rPr>
          <w:rFonts w:ascii="Times New Roman" w:eastAsia="Times New Roman" w:hAnsi="Times New Roman" w:cs="Times New Roman"/>
          <w:i/>
          <w:iCs/>
          <w:kern w:val="0"/>
          <w:sz w:val="24"/>
          <w:szCs w:val="24"/>
          <w:lang w:eastAsia="lv-LV"/>
          <w14:ligatures w14:val="none"/>
        </w:rPr>
        <w:t>septembra līdz 31.</w:t>
      </w:r>
      <w:r>
        <w:rPr>
          <w:rFonts w:ascii="Times New Roman" w:eastAsia="Times New Roman" w:hAnsi="Times New Roman" w:cs="Times New Roman"/>
          <w:i/>
          <w:iCs/>
          <w:kern w:val="0"/>
          <w:sz w:val="24"/>
          <w:szCs w:val="24"/>
          <w:lang w:eastAsia="lv-LV"/>
          <w14:ligatures w14:val="none"/>
        </w:rPr>
        <w:t> </w:t>
      </w:r>
      <w:r w:rsidRPr="00752B03">
        <w:rPr>
          <w:rFonts w:ascii="Times New Roman" w:eastAsia="Times New Roman" w:hAnsi="Times New Roman" w:cs="Times New Roman"/>
          <w:i/>
          <w:iCs/>
          <w:kern w:val="0"/>
          <w:sz w:val="24"/>
          <w:szCs w:val="24"/>
          <w:lang w:eastAsia="lv-LV"/>
          <w14:ligatures w14:val="none"/>
        </w:rPr>
        <w:t>decembrim.</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0B0981B" w14:textId="77777777" w:rsidR="0080157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6"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6"/>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A7AB" w14:textId="77777777" w:rsidR="006556F7" w:rsidRDefault="006556F7">
      <w:pPr>
        <w:spacing w:after="0" w:line="240" w:lineRule="auto"/>
      </w:pPr>
      <w:r>
        <w:separator/>
      </w:r>
    </w:p>
  </w:endnote>
  <w:endnote w:type="continuationSeparator" w:id="0">
    <w:p w14:paraId="2DDA7123" w14:textId="77777777" w:rsidR="006556F7" w:rsidRDefault="0065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7" w:name="_Hlk202447562"/>
    <w:r w:rsidRPr="003C7F1F">
      <w:rPr>
        <w:sz w:val="20"/>
        <w:szCs w:val="20"/>
      </w:rPr>
      <w:t>DOKUMENTS PARAKSTĪTS AR DROŠU ELEKTRONISKO PARAKSTU UN SATUR LAIKA ZĪMOGU</w:t>
    </w:r>
  </w:p>
  <w:bookmarkEnd w:id="49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50FA" w14:textId="77777777" w:rsidR="006556F7" w:rsidRDefault="006556F7">
      <w:pPr>
        <w:spacing w:after="0" w:line="240" w:lineRule="auto"/>
      </w:pPr>
      <w:r>
        <w:separator/>
      </w:r>
    </w:p>
  </w:footnote>
  <w:footnote w:type="continuationSeparator" w:id="0">
    <w:p w14:paraId="72C74842" w14:textId="77777777" w:rsidR="006556F7" w:rsidRDefault="0065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6"/>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2"/>
  </w:num>
  <w:num w:numId="14" w16cid:durableId="507720540">
    <w:abstractNumId w:val="9"/>
  </w:num>
  <w:num w:numId="15" w16cid:durableId="756093830">
    <w:abstractNumId w:val="88"/>
  </w:num>
  <w:num w:numId="16" w16cid:durableId="1998653451">
    <w:abstractNumId w:val="54"/>
  </w:num>
  <w:num w:numId="17" w16cid:durableId="295840026">
    <w:abstractNumId w:val="3"/>
  </w:num>
  <w:num w:numId="18" w16cid:durableId="604265910">
    <w:abstractNumId w:val="75"/>
  </w:num>
  <w:num w:numId="19" w16cid:durableId="1848709668">
    <w:abstractNumId w:val="33"/>
  </w:num>
  <w:num w:numId="20" w16cid:durableId="868951277">
    <w:abstractNumId w:val="87"/>
  </w:num>
  <w:num w:numId="21" w16cid:durableId="151526946">
    <w:abstractNumId w:val="92"/>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1"/>
  </w:num>
  <w:num w:numId="28" w16cid:durableId="1035351275">
    <w:abstractNumId w:val="81"/>
  </w:num>
  <w:num w:numId="29" w16cid:durableId="745148850">
    <w:abstractNumId w:val="84"/>
  </w:num>
  <w:num w:numId="30" w16cid:durableId="1982735745">
    <w:abstractNumId w:val="95"/>
  </w:num>
  <w:num w:numId="31" w16cid:durableId="694309866">
    <w:abstractNumId w:val="18"/>
  </w:num>
  <w:num w:numId="32" w16cid:durableId="1213906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19"/>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2"/>
  </w:num>
  <w:num w:numId="48" w16cid:durableId="731125840">
    <w:abstractNumId w:val="16"/>
  </w:num>
  <w:num w:numId="49" w16cid:durableId="1557662973">
    <w:abstractNumId w:val="74"/>
  </w:num>
  <w:num w:numId="50" w16cid:durableId="877426991">
    <w:abstractNumId w:val="71"/>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5"/>
  </w:num>
  <w:num w:numId="58" w16cid:durableId="955798426">
    <w:abstractNumId w:val="47"/>
  </w:num>
  <w:num w:numId="59" w16cid:durableId="2125490833">
    <w:abstractNumId w:val="4"/>
  </w:num>
  <w:num w:numId="60" w16cid:durableId="971324600">
    <w:abstractNumId w:val="89"/>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4"/>
  </w:num>
  <w:num w:numId="64" w16cid:durableId="1954550419">
    <w:abstractNumId w:val="79"/>
  </w:num>
  <w:num w:numId="65" w16cid:durableId="968247057">
    <w:abstractNumId w:val="86"/>
  </w:num>
  <w:num w:numId="66" w16cid:durableId="525600587">
    <w:abstractNumId w:val="45"/>
  </w:num>
  <w:num w:numId="67" w16cid:durableId="356007139">
    <w:abstractNumId w:val="42"/>
  </w:num>
  <w:num w:numId="68" w16cid:durableId="610472573">
    <w:abstractNumId w:val="96"/>
  </w:num>
  <w:num w:numId="69" w16cid:durableId="1177813827">
    <w:abstractNumId w:val="97"/>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3"/>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0"/>
  </w:num>
  <w:num w:numId="91" w16cid:durableId="703409759">
    <w:abstractNumId w:val="105"/>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0"/>
  </w:num>
  <w:num w:numId="98" w16cid:durableId="1278289669">
    <w:abstractNumId w:val="44"/>
  </w:num>
  <w:num w:numId="99" w16cid:durableId="382951910">
    <w:abstractNumId w:val="104"/>
  </w:num>
  <w:num w:numId="100" w16cid:durableId="1041245231">
    <w:abstractNumId w:val="108"/>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78"/>
  </w:num>
  <w:num w:numId="109" w16cid:durableId="1947423001">
    <w:abstractNumId w:val="48"/>
  </w:num>
  <w:num w:numId="110" w16cid:durableId="1579050420">
    <w:abstractNumId w:val="80"/>
  </w:num>
  <w:num w:numId="111" w16cid:durableId="1907059272">
    <w:abstractNumId w:val="12"/>
  </w:num>
  <w:num w:numId="112" w16cid:durableId="507908683">
    <w:abstractNumId w:val="6"/>
  </w:num>
  <w:num w:numId="113" w16cid:durableId="20535749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1703</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273</cp:revision>
  <dcterms:created xsi:type="dcterms:W3CDTF">2024-09-06T08:06:00Z</dcterms:created>
  <dcterms:modified xsi:type="dcterms:W3CDTF">2025-10-02T11:45:00Z</dcterms:modified>
</cp:coreProperties>
</file>